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DC6" w:rsidRDefault="007C2E0C" w:rsidP="007C2E0C">
      <w:pPr>
        <w:jc w:val="right"/>
        <w:rPr>
          <w:sz w:val="24"/>
          <w:szCs w:val="24"/>
        </w:rPr>
      </w:pPr>
      <w:r>
        <w:rPr>
          <w:sz w:val="24"/>
          <w:szCs w:val="24"/>
        </w:rPr>
        <w:t>ED 505</w:t>
      </w:r>
    </w:p>
    <w:p w:rsidR="007C2E0C" w:rsidRDefault="007C2E0C" w:rsidP="007C2E0C">
      <w:pPr>
        <w:jc w:val="right"/>
        <w:rPr>
          <w:sz w:val="24"/>
          <w:szCs w:val="24"/>
        </w:rPr>
      </w:pPr>
      <w:r>
        <w:rPr>
          <w:sz w:val="24"/>
          <w:szCs w:val="24"/>
        </w:rPr>
        <w:t>Professional Development Twitter Assignment</w:t>
      </w:r>
    </w:p>
    <w:p w:rsidR="007C2E0C" w:rsidRDefault="007C2E0C" w:rsidP="007C2E0C">
      <w:pPr>
        <w:jc w:val="right"/>
        <w:rPr>
          <w:sz w:val="24"/>
          <w:szCs w:val="24"/>
        </w:rPr>
      </w:pPr>
      <w:r>
        <w:rPr>
          <w:sz w:val="24"/>
          <w:szCs w:val="24"/>
        </w:rPr>
        <w:t>Mark Wells</w:t>
      </w:r>
    </w:p>
    <w:p w:rsidR="007C2E0C" w:rsidRDefault="007C2E0C" w:rsidP="007C2E0C">
      <w:pPr>
        <w:jc w:val="right"/>
        <w:rPr>
          <w:sz w:val="24"/>
          <w:szCs w:val="24"/>
        </w:rPr>
      </w:pPr>
      <w:r>
        <w:rPr>
          <w:sz w:val="24"/>
          <w:szCs w:val="24"/>
        </w:rPr>
        <w:t>2/27/15</w:t>
      </w:r>
    </w:p>
    <w:p w:rsidR="007C2E0C" w:rsidRDefault="007C2E0C" w:rsidP="007C2E0C">
      <w:pPr>
        <w:jc w:val="center"/>
        <w:rPr>
          <w:sz w:val="24"/>
          <w:szCs w:val="24"/>
          <w:u w:val="single"/>
        </w:rPr>
      </w:pPr>
      <w:r w:rsidRPr="007C2E0C">
        <w:rPr>
          <w:sz w:val="24"/>
          <w:szCs w:val="24"/>
          <w:u w:val="single"/>
        </w:rPr>
        <w:t>Professional Development Twitter Assignment</w:t>
      </w:r>
    </w:p>
    <w:p w:rsidR="007C2E0C" w:rsidRDefault="007C2E0C" w:rsidP="007C2E0C">
      <w:pPr>
        <w:spacing w:line="480" w:lineRule="auto"/>
        <w:ind w:firstLine="720"/>
        <w:rPr>
          <w:sz w:val="24"/>
          <w:szCs w:val="24"/>
        </w:rPr>
      </w:pPr>
      <w:r>
        <w:rPr>
          <w:sz w:val="24"/>
          <w:szCs w:val="24"/>
        </w:rPr>
        <w:t>I had a twitter account before this class started, but I never realized how good of a resource that it could be for education. After following some of the suggested teachers on twitter I saw how I could use twitter as a form of professional development itself. Also, I like how easy it is to connect and share ideas with other teachers. There has been two or three other physical education teachers in this class that have shared a lot of good physical education resources. This assignment has allowed me to connect with other physical education teachers that otherwise I would have never known about. This entire twitter experience has taught and showed me how to use twitter for professional development, teacher collaboration, and has shown me some great ways to use twitter for my classroom.</w:t>
      </w:r>
    </w:p>
    <w:p w:rsidR="007C2E0C" w:rsidRDefault="007C2E0C" w:rsidP="007C2E0C">
      <w:pPr>
        <w:spacing w:line="480" w:lineRule="auto"/>
        <w:ind w:firstLine="720"/>
        <w:rPr>
          <w:sz w:val="24"/>
          <w:szCs w:val="24"/>
        </w:rPr>
      </w:pPr>
      <w:r>
        <w:rPr>
          <w:sz w:val="24"/>
          <w:szCs w:val="24"/>
        </w:rPr>
        <w:t xml:space="preserve">I will definitely be adding twitter as a resource for professional development to my personal professional development plan. Twitter is a great resource to find out about professional development opportunities both far off and nearby. </w:t>
      </w:r>
      <w:r w:rsidR="005A3759">
        <w:rPr>
          <w:sz w:val="24"/>
          <w:szCs w:val="24"/>
        </w:rPr>
        <w:t>I think through sharing and collaborating with other educators makes twitter itself a great form of professional development. I will be putting twitter into my plan as an ongoing form of professional development.</w:t>
      </w:r>
    </w:p>
    <w:p w:rsidR="005A3759" w:rsidRDefault="005A3759" w:rsidP="007C2E0C">
      <w:pPr>
        <w:spacing w:line="480" w:lineRule="auto"/>
        <w:ind w:firstLine="720"/>
        <w:rPr>
          <w:sz w:val="24"/>
          <w:szCs w:val="24"/>
        </w:rPr>
      </w:pPr>
      <w:r>
        <w:rPr>
          <w:sz w:val="24"/>
          <w:szCs w:val="24"/>
        </w:rPr>
        <w:t xml:space="preserve">I found a couple of classmates very helpful during this assignment. Gene Darawich @bjdarawich has shared several good physical education resources. So has Nick Kahrmann @NickKahrmannn. I have enjoyed following Vicki Davis @coolcatteacher because she tweets a </w:t>
      </w:r>
      <w:r>
        <w:rPr>
          <w:sz w:val="24"/>
          <w:szCs w:val="24"/>
        </w:rPr>
        <w:lastRenderedPageBreak/>
        <w:t>lot of good resources for education. Most everything that she shares is very informative. I have also started following several PE twitter accounts. I really like PE Central @pecentral because they share all kinds of great resources about PE.</w:t>
      </w:r>
    </w:p>
    <w:p w:rsidR="005A3759" w:rsidRPr="007C2E0C" w:rsidRDefault="005A3759" w:rsidP="007C2E0C">
      <w:pPr>
        <w:spacing w:line="480" w:lineRule="auto"/>
        <w:ind w:firstLine="720"/>
        <w:rPr>
          <w:sz w:val="24"/>
          <w:szCs w:val="24"/>
        </w:rPr>
      </w:pPr>
      <w:r>
        <w:rPr>
          <w:sz w:val="24"/>
          <w:szCs w:val="24"/>
        </w:rPr>
        <w:t xml:space="preserve">Before this class I never thought about using twitter in this way. I used to not even use twitter very often. I am now checking it all the time to see what other educators and education twitter accounts I follow are posting. I believe that twitter, if used appropriately, can greatly enhance both a teacher’s abilities and enhance the teacher’s classroom. </w:t>
      </w:r>
      <w:bookmarkStart w:id="0" w:name="_GoBack"/>
      <w:bookmarkEnd w:id="0"/>
    </w:p>
    <w:sectPr w:rsidR="005A3759" w:rsidRPr="007C2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0C"/>
    <w:rsid w:val="000D4DC6"/>
    <w:rsid w:val="005A3759"/>
    <w:rsid w:val="007C2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160759-B420-4417-ACCD-4D24253A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330</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2015-02-27T20:13:00Z</dcterms:created>
  <dcterms:modified xsi:type="dcterms:W3CDTF">2015-02-27T20:32:00Z</dcterms:modified>
</cp:coreProperties>
</file>